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B47309" w14:textId="77777777" w:rsidR="0028539B" w:rsidRPr="00FA1C81" w:rsidRDefault="0028539B" w:rsidP="0028539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C81">
        <w:rPr>
          <w:rFonts w:ascii="Times New Roman" w:hAnsi="Times New Roman" w:cs="Times New Roman"/>
          <w:b/>
          <w:sz w:val="28"/>
          <w:szCs w:val="28"/>
        </w:rPr>
        <w:t>СПРАВКА ОБОСНОВАНИЕ</w:t>
      </w:r>
    </w:p>
    <w:p w14:paraId="4FADE128" w14:textId="77777777" w:rsidR="0028539B" w:rsidRDefault="0028539B" w:rsidP="0028539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C81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>
        <w:rPr>
          <w:rFonts w:ascii="Times New Roman" w:hAnsi="Times New Roman" w:cs="Times New Roman"/>
          <w:b/>
          <w:sz w:val="28"/>
          <w:szCs w:val="28"/>
        </w:rPr>
        <w:t>Закона</w:t>
      </w:r>
      <w:r w:rsidRPr="00FA1C81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 </w:t>
      </w:r>
    </w:p>
    <w:p w14:paraId="5CA3A0E8" w14:textId="77777777" w:rsidR="0028539B" w:rsidRPr="00FA1C81" w:rsidRDefault="0028539B" w:rsidP="0028539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C81">
        <w:rPr>
          <w:rFonts w:ascii="Times New Roman" w:hAnsi="Times New Roman" w:cs="Times New Roman"/>
          <w:b/>
          <w:sz w:val="28"/>
          <w:szCs w:val="28"/>
        </w:rPr>
        <w:t>«</w:t>
      </w:r>
      <w:r w:rsidRPr="0029417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</w:t>
      </w:r>
      <w:r w:rsidRPr="008A6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A67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риэлтерской деятельности</w:t>
      </w:r>
      <w:r w:rsidRPr="0029417A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14:paraId="0C60DB45" w14:textId="77777777" w:rsidR="0028539B" w:rsidRPr="00F35ECA" w:rsidRDefault="0028539B" w:rsidP="0028539B">
      <w:pPr>
        <w:ind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14:paraId="7AC8AA9F" w14:textId="77777777" w:rsidR="0028539B" w:rsidRPr="00F35ECA" w:rsidRDefault="0028539B" w:rsidP="0028539B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5ECA">
        <w:rPr>
          <w:rFonts w:ascii="Times New Roman" w:hAnsi="Times New Roman" w:cs="Times New Roman"/>
          <w:b/>
          <w:sz w:val="28"/>
          <w:szCs w:val="28"/>
        </w:rPr>
        <w:t>1. Цель и задачи</w:t>
      </w:r>
    </w:p>
    <w:p w14:paraId="7F469DAE" w14:textId="77777777" w:rsidR="0028539B" w:rsidRDefault="0028539B" w:rsidP="0028539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проект Закона Кыргызской Республики </w:t>
      </w:r>
      <w:r w:rsidRPr="008A671A">
        <w:rPr>
          <w:rFonts w:ascii="Times New Roman" w:hAnsi="Times New Roman" w:cs="Times New Roman"/>
          <w:sz w:val="28"/>
          <w:szCs w:val="28"/>
        </w:rPr>
        <w:t>«</w:t>
      </w:r>
      <w:r w:rsidRPr="008A671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</w:t>
      </w:r>
      <w:r w:rsidRPr="008A67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1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риэлтерской деятельности</w:t>
      </w:r>
      <w:r w:rsidRPr="008A671A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разработан в целях реализации Указа Президента Кыргызской Республики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С.Жапарова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8 февраля 2021 года № 26</w:t>
      </w:r>
      <w:r w:rsidRPr="00F35ECA">
        <w:rPr>
          <w:rFonts w:ascii="Times New Roman" w:hAnsi="Times New Roman" w:cs="Times New Roman"/>
          <w:sz w:val="28"/>
          <w:szCs w:val="28"/>
        </w:rPr>
        <w:t>.</w:t>
      </w:r>
    </w:p>
    <w:p w14:paraId="531C093B" w14:textId="77777777" w:rsidR="0028539B" w:rsidRPr="00685441" w:rsidRDefault="0028539B" w:rsidP="0028539B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Задачей законопроекта является</w:t>
      </w:r>
      <w:r w:rsidRPr="00D73284">
        <w:rPr>
          <w:rFonts w:ascii="Times New Roman" w:eastAsia="Times New Roman" w:hAnsi="Times New Roman" w:cs="Times New Roman"/>
          <w:color w:val="000000"/>
          <w:sz w:val="28"/>
          <w:szCs w:val="28"/>
          <w:lang w:val="ru-KG" w:eastAsia="ru-KG"/>
        </w:rPr>
        <w:t xml:space="preserve"> </w:t>
      </w:r>
      <w:r w:rsidRPr="001B42A3">
        <w:rPr>
          <w:rFonts w:ascii="Times New Roman" w:eastAsia="Times New Roman" w:hAnsi="Times New Roman" w:cs="Times New Roman"/>
          <w:color w:val="000000"/>
          <w:sz w:val="28"/>
          <w:szCs w:val="28"/>
          <w:lang w:val="ru-KG" w:eastAsia="ru-KG"/>
        </w:rPr>
        <w:t>регулирует отношения, возникающие в связи с осуществлением юридическими лицами и индивидуальными предпринимателями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KG"/>
        </w:rPr>
        <w:t xml:space="preserve"> в сфере</w:t>
      </w:r>
      <w:r w:rsidRPr="001B42A3">
        <w:rPr>
          <w:rFonts w:ascii="Times New Roman" w:eastAsia="Times New Roman" w:hAnsi="Times New Roman" w:cs="Times New Roman"/>
          <w:color w:val="000000"/>
          <w:sz w:val="28"/>
          <w:szCs w:val="28"/>
          <w:lang w:val="ru-KG" w:eastAsia="ru-KG"/>
        </w:rPr>
        <w:t xml:space="preserve"> риэлторской деятельности, и направлен на обеспечение единой государственной политики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KG"/>
        </w:rPr>
        <w:t xml:space="preserve"> данной сфере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9B015C" w14:textId="77777777" w:rsidR="0028539B" w:rsidRDefault="0028539B" w:rsidP="0028539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69019F6" w14:textId="77777777" w:rsidR="0028539B" w:rsidRDefault="0028539B" w:rsidP="0028539B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5ECA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14:paraId="7140CFCD" w14:textId="77777777" w:rsidR="0028539B" w:rsidRDefault="0028539B" w:rsidP="0028539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A1854">
        <w:rPr>
          <w:rFonts w:ascii="Times New Roman" w:hAnsi="Times New Roman" w:cs="Times New Roman"/>
          <w:sz w:val="28"/>
          <w:szCs w:val="28"/>
        </w:rPr>
        <w:t xml:space="preserve"> рамках работы по приведению законодательных актов </w:t>
      </w:r>
      <w:r w:rsidRPr="002A185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на соответствие новой </w:t>
      </w:r>
      <w:r w:rsidRPr="002A1854">
        <w:rPr>
          <w:rFonts w:ascii="Times New Roman" w:hAnsi="Times New Roman" w:cs="Times New Roman"/>
          <w:sz w:val="28"/>
          <w:szCs w:val="28"/>
          <w:shd w:val="clear" w:color="auto" w:fill="FFFFFF"/>
        </w:rPr>
        <w:t>Конституции Кыргызской Республики</w:t>
      </w:r>
      <w:r w:rsidRPr="002A1854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, принципам социальной справедливости и партнерства, необходимости, целесообразности и эффективности, достаточности регулирования предмета, устранения внутренних противоречий и коллизий, пробелов в праве и т.п. была проведена оценка </w:t>
      </w:r>
      <w:r w:rsidRPr="002A1854">
        <w:rPr>
          <w:rFonts w:ascii="Times New Roman" w:hAnsi="Times New Roman" w:cs="Times New Roman"/>
          <w:sz w:val="28"/>
          <w:szCs w:val="28"/>
        </w:rPr>
        <w:t>Закона Кыргызской Республики «</w:t>
      </w:r>
      <w:r w:rsidRPr="002A1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риэлтерской деятельности</w:t>
      </w:r>
      <w:r w:rsidRPr="002A1854">
        <w:rPr>
          <w:rFonts w:ascii="Times New Roman" w:hAnsi="Times New Roman" w:cs="Times New Roman"/>
          <w:sz w:val="28"/>
          <w:szCs w:val="28"/>
        </w:rPr>
        <w:t>»</w:t>
      </w:r>
      <w:r w:rsidRPr="00B327A0">
        <w:rPr>
          <w:rFonts w:ascii="Arial" w:hAnsi="Arial" w:cs="Arial"/>
          <w:color w:val="2B2B2B"/>
          <w:shd w:val="clear" w:color="auto" w:fill="FFFFFF"/>
        </w:rPr>
        <w:t xml:space="preserve"> </w:t>
      </w:r>
      <w:r w:rsidRPr="00B327A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от 14 августа 2003 года № 198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.</w:t>
      </w:r>
    </w:p>
    <w:p w14:paraId="5E70D8B7" w14:textId="77777777" w:rsidR="0028539B" w:rsidRDefault="0028539B" w:rsidP="0028539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2585C">
        <w:rPr>
          <w:rFonts w:ascii="Times New Roman" w:hAnsi="Times New Roman" w:cs="Times New Roman"/>
          <w:sz w:val="28"/>
          <w:szCs w:val="28"/>
        </w:rPr>
        <w:t xml:space="preserve">о 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итогам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данной работы рекомендовано 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исключ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ить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из указанного </w:t>
      </w:r>
      <w:r w:rsidRPr="002A1854">
        <w:rPr>
          <w:rFonts w:ascii="Times New Roman" w:hAnsi="Times New Roman" w:cs="Times New Roman"/>
          <w:sz w:val="28"/>
          <w:szCs w:val="28"/>
        </w:rPr>
        <w:t xml:space="preserve">Закона 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норм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ы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, признанны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утратившим силу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и 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приве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сти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его в соответстви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с инструкцией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о нормотворческой 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техник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.</w:t>
      </w:r>
      <w:bookmarkStart w:id="0" w:name="_GoBack"/>
      <w:bookmarkEnd w:id="0"/>
    </w:p>
    <w:p w14:paraId="2A36DE64" w14:textId="77777777" w:rsidR="0028539B" w:rsidRPr="002A1854" w:rsidRDefault="0028539B" w:rsidP="0028539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 этой связи подготовлен проект новой редакции Закона</w:t>
      </w:r>
      <w:r w:rsidRPr="0042585C">
        <w:rPr>
          <w:rFonts w:ascii="Times New Roman" w:hAnsi="Times New Roman" w:cs="Times New Roman"/>
          <w:sz w:val="28"/>
          <w:szCs w:val="28"/>
        </w:rPr>
        <w:t xml:space="preserve"> </w:t>
      </w:r>
      <w:r w:rsidRPr="002A1854">
        <w:rPr>
          <w:rFonts w:ascii="Times New Roman" w:hAnsi="Times New Roman" w:cs="Times New Roman"/>
          <w:sz w:val="28"/>
          <w:szCs w:val="28"/>
        </w:rPr>
        <w:t>Кыргызской Республики «</w:t>
      </w:r>
      <w:r w:rsidRPr="002A1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риэлтерской деятельности</w:t>
      </w:r>
      <w:r w:rsidRPr="002A185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в котором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инструкцией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о нормотворческой </w:t>
      </w:r>
      <w:r w:rsidRPr="0042585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техник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 определены цели, задачи, переработаны отдельные нормы, включая понятийный аппарат, а также устранены бланкетные нормы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5FE6A1D" w14:textId="77777777" w:rsidR="0028539B" w:rsidRDefault="0028539B" w:rsidP="0028539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данной инициативой предлагается принять в новой редакции </w:t>
      </w:r>
      <w:r w:rsidRPr="002A1854">
        <w:rPr>
          <w:rFonts w:ascii="Times New Roman" w:hAnsi="Times New Roman" w:cs="Times New Roman"/>
          <w:sz w:val="28"/>
          <w:szCs w:val="28"/>
        </w:rPr>
        <w:t>Закон Кыргызской Республики «</w:t>
      </w:r>
      <w:r w:rsidRPr="002A1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риэлтерской деятельности</w:t>
      </w:r>
      <w:r w:rsidRPr="002A185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, и, соответственно, </w:t>
      </w:r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действующий </w:t>
      </w:r>
      <w:r w:rsidRPr="002A1854">
        <w:rPr>
          <w:rFonts w:ascii="Times New Roman" w:hAnsi="Times New Roman" w:cs="Times New Roman"/>
          <w:sz w:val="28"/>
          <w:szCs w:val="28"/>
        </w:rPr>
        <w:t>Закон Кыргызской Республики «</w:t>
      </w:r>
      <w:r w:rsidRPr="002A1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риэлтерской деятельности</w:t>
      </w:r>
      <w:r w:rsidRPr="002A1854">
        <w:rPr>
          <w:rFonts w:ascii="Times New Roman" w:hAnsi="Times New Roman" w:cs="Times New Roman"/>
          <w:sz w:val="28"/>
          <w:szCs w:val="28"/>
        </w:rPr>
        <w:t>»</w:t>
      </w:r>
      <w:r w:rsidRPr="00B327A0">
        <w:rPr>
          <w:rFonts w:ascii="Arial" w:hAnsi="Arial" w:cs="Arial"/>
          <w:color w:val="2B2B2B"/>
          <w:shd w:val="clear" w:color="auto" w:fill="FFFFFF"/>
        </w:rPr>
        <w:t xml:space="preserve"> </w:t>
      </w:r>
      <w:r w:rsidRPr="00B327A0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от 14 августа 2003 года № 198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C398E76" w14:textId="3C072AD6" w:rsidR="0028539B" w:rsidRPr="001D36A6" w:rsidRDefault="0028539B" w:rsidP="0028539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необходимо отметить, что в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предлагаемой редакции Закона</w:t>
      </w:r>
      <w:r w:rsidRPr="0042585C">
        <w:rPr>
          <w:rFonts w:ascii="Times New Roman" w:hAnsi="Times New Roman" w:cs="Times New Roman"/>
          <w:sz w:val="28"/>
          <w:szCs w:val="28"/>
        </w:rPr>
        <w:t xml:space="preserve"> </w:t>
      </w:r>
      <w:r w:rsidRPr="002A1854">
        <w:rPr>
          <w:rFonts w:ascii="Times New Roman" w:hAnsi="Times New Roman" w:cs="Times New Roman"/>
          <w:sz w:val="28"/>
          <w:szCs w:val="28"/>
        </w:rPr>
        <w:t>Кыргызской Республики «</w:t>
      </w:r>
      <w:r w:rsidRPr="002A1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риэлтерской деятельности</w:t>
      </w:r>
      <w:r w:rsidRPr="002A185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сфере  риэлтерской деятельности сохраняется регулирование, установленное в действующем </w:t>
      </w:r>
      <w:r w:rsidRPr="002A1854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A1854">
        <w:rPr>
          <w:rFonts w:ascii="Times New Roman" w:hAnsi="Times New Roman" w:cs="Times New Roman"/>
          <w:sz w:val="28"/>
          <w:szCs w:val="28"/>
        </w:rPr>
        <w:t xml:space="preserve"> Кыргызской Республики «</w:t>
      </w:r>
      <w:r w:rsidRPr="002A1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риэлтерской деятельности</w:t>
      </w:r>
      <w:r w:rsidRPr="002A185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и новые условия, требования и обязательства  не вводятся.</w:t>
      </w:r>
    </w:p>
    <w:p w14:paraId="271B19FD" w14:textId="77777777" w:rsidR="0028539B" w:rsidRPr="00D97FDF" w:rsidRDefault="0028539B" w:rsidP="0028539B">
      <w:pPr>
        <w:pStyle w:val="tkZagolovok5"/>
        <w:spacing w:before="0" w:after="0" w:line="240" w:lineRule="auto"/>
        <w:ind w:firstLine="426"/>
        <w:rPr>
          <w:rFonts w:ascii="Times New Roman" w:hAnsi="Times New Roman" w:cs="Times New Roman"/>
          <w:bCs w:val="0"/>
          <w:sz w:val="22"/>
          <w:szCs w:val="22"/>
          <w:lang w:val="ru-RU" w:eastAsia="ru-RU"/>
        </w:rPr>
      </w:pPr>
    </w:p>
    <w:p w14:paraId="55C0BF93" w14:textId="77777777" w:rsidR="0028539B" w:rsidRPr="00F35ECA" w:rsidRDefault="0028539B" w:rsidP="0028539B">
      <w:pPr>
        <w:pStyle w:val="a5"/>
        <w:ind w:firstLine="708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</w:pPr>
      <w:bookmarkStart w:id="1" w:name="_gjdgxs" w:colFirst="0" w:colLast="0"/>
      <w:bookmarkEnd w:id="1"/>
      <w:r w:rsidRPr="00F35EC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5E823AE0" w14:textId="77777777" w:rsidR="0028539B" w:rsidRDefault="0028539B" w:rsidP="0028539B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F35ECA">
        <w:rPr>
          <w:rFonts w:ascii="Times New Roman" w:eastAsia="Times New Roman" w:hAnsi="Times New Roman" w:cs="Times New Roman"/>
          <w:color w:val="2B2B2B"/>
          <w:sz w:val="28"/>
          <w:szCs w:val="28"/>
        </w:rPr>
        <w:lastRenderedPageBreak/>
        <w:t xml:space="preserve">Принятие данного проекта 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Закона</w:t>
      </w:r>
      <w:r w:rsidRPr="00F35ECA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4519805C" w14:textId="77777777" w:rsidR="0028539B" w:rsidRDefault="0028539B" w:rsidP="0028539B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14:paraId="7E5E3338" w14:textId="77777777" w:rsidR="0028539B" w:rsidRPr="00F35ECA" w:rsidRDefault="0028539B" w:rsidP="0028539B">
      <w:pPr>
        <w:pStyle w:val="a5"/>
        <w:ind w:firstLine="708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</w:pPr>
      <w:r w:rsidRPr="00F35EC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>4. Информация о результатах общественного обсуждения</w:t>
      </w:r>
    </w:p>
    <w:p w14:paraId="7EDFD776" w14:textId="77777777" w:rsidR="0028539B" w:rsidRDefault="0028539B" w:rsidP="0028539B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F35ECA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В соответствии со статьей 22 Закона Кыргызской Республики 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«</w:t>
      </w:r>
      <w:r w:rsidRPr="00F35ECA">
        <w:rPr>
          <w:rFonts w:ascii="Times New Roman" w:eastAsia="Times New Roman" w:hAnsi="Times New Roman" w:cs="Times New Roman"/>
          <w:color w:val="2B2B2B"/>
          <w:sz w:val="28"/>
          <w:szCs w:val="28"/>
        </w:rPr>
        <w:t>О нормативных правовых актах Кыргызской Республики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»</w:t>
      </w:r>
      <w:r w:rsidRPr="00F35ECA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данный проект 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Закона</w:t>
      </w:r>
      <w:r w:rsidRPr="00F35ECA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Кыргызской Республики размещен 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на Едином портале общественного обсуждения проектов нормативных правовых актов</w:t>
      </w:r>
      <w:r w:rsidRPr="00F35ECA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для прохождения процедуры общественного обсуждения. </w:t>
      </w:r>
    </w:p>
    <w:p w14:paraId="5E5D3E75" w14:textId="77777777" w:rsidR="0029692D" w:rsidRPr="00CC2374" w:rsidRDefault="0029692D" w:rsidP="0029692D">
      <w:pPr>
        <w:pStyle w:val="tkTekst"/>
        <w:spacing w:after="0" w:line="240" w:lineRule="auto"/>
        <w:ind w:firstLine="708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По итогам общественного обсуждения замечания и предложения к законопроекту не поступали.</w:t>
      </w:r>
    </w:p>
    <w:p w14:paraId="6C59CE43" w14:textId="77777777" w:rsidR="0028539B" w:rsidRPr="0029692D" w:rsidRDefault="0028539B" w:rsidP="0028539B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</w:p>
    <w:p w14:paraId="4C4ADF0B" w14:textId="77777777" w:rsidR="0028539B" w:rsidRPr="00F35ECA" w:rsidRDefault="0028539B" w:rsidP="0028539B">
      <w:pPr>
        <w:pStyle w:val="a5"/>
        <w:ind w:firstLine="708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</w:pPr>
      <w:r w:rsidRPr="00F35EC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>5. Анализ соответствия проекта законодательству</w:t>
      </w:r>
    </w:p>
    <w:p w14:paraId="6F5B88D4" w14:textId="77777777" w:rsidR="0028539B" w:rsidRDefault="0028539B" w:rsidP="0028539B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F35ECA">
        <w:rPr>
          <w:rFonts w:ascii="Times New Roman" w:eastAsia="Times New Roman" w:hAnsi="Times New Roman" w:cs="Times New Roman"/>
          <w:color w:val="2B2B2B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259D1312" w14:textId="77777777" w:rsidR="0028539B" w:rsidRDefault="0028539B" w:rsidP="0028539B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14:paraId="15F15C4E" w14:textId="77777777" w:rsidR="0028539B" w:rsidRPr="00F35ECA" w:rsidRDefault="0028539B" w:rsidP="0028539B">
      <w:pPr>
        <w:pStyle w:val="a5"/>
        <w:ind w:firstLine="708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</w:pPr>
      <w:r w:rsidRPr="00F35EC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>6. Информация о необходимости финансирования</w:t>
      </w:r>
    </w:p>
    <w:p w14:paraId="676EC9BE" w14:textId="77777777" w:rsidR="0028539B" w:rsidRDefault="0028539B" w:rsidP="0028539B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Принятие настоящего проекта Закона Кыргызской Республики не повлечет дополнительных финансовых затрат из республиканского бюджета</w:t>
      </w:r>
    </w:p>
    <w:p w14:paraId="203E5AB6" w14:textId="77777777" w:rsidR="0028539B" w:rsidRPr="00D634FB" w:rsidRDefault="0028539B" w:rsidP="0028539B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14:paraId="132AC60C" w14:textId="77777777" w:rsidR="0028539B" w:rsidRPr="00F35ECA" w:rsidRDefault="0028539B" w:rsidP="0028539B">
      <w:pPr>
        <w:pStyle w:val="a5"/>
        <w:ind w:firstLine="708"/>
        <w:jc w:val="both"/>
        <w:rPr>
          <w:rFonts w:ascii="Times New Roman" w:eastAsia="Times New Roman" w:hAnsi="Times New Roman" w:cs="Times New Roman"/>
          <w:b/>
          <w:color w:val="2B2B2B"/>
          <w:sz w:val="28"/>
          <w:szCs w:val="28"/>
        </w:rPr>
      </w:pPr>
      <w:r w:rsidRPr="00F35ECA">
        <w:rPr>
          <w:rFonts w:ascii="Times New Roman" w:eastAsia="Times New Roman" w:hAnsi="Times New Roman" w:cs="Times New Roman"/>
          <w:b/>
          <w:bCs/>
          <w:color w:val="2B2B2B"/>
          <w:sz w:val="28"/>
          <w:szCs w:val="28"/>
        </w:rPr>
        <w:t>7. Информация об анализе регулятивного воздействия</w:t>
      </w:r>
    </w:p>
    <w:p w14:paraId="6AFC6A3C" w14:textId="77777777" w:rsidR="0028539B" w:rsidRPr="00F35ECA" w:rsidRDefault="0028539B" w:rsidP="0028539B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F35ECA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Представленный 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законо</w:t>
      </w:r>
      <w:r w:rsidRPr="00F35ECA">
        <w:rPr>
          <w:rFonts w:ascii="Times New Roman" w:eastAsia="Times New Roman" w:hAnsi="Times New Roman" w:cs="Times New Roman"/>
          <w:color w:val="2B2B2B"/>
          <w:sz w:val="28"/>
          <w:szCs w:val="28"/>
        </w:rPr>
        <w:t>проект не требует проведения анализа регулятивного воздействия, поскольку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отношении </w:t>
      </w:r>
      <w:r w:rsidRPr="002A1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риэлтерской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7344">
        <w:rPr>
          <w:rFonts w:ascii="Times New Roman" w:hAnsi="Times New Roman" w:cs="Times New Roman"/>
          <w:sz w:val="28"/>
          <w:szCs w:val="28"/>
        </w:rPr>
        <w:t>сохраняется</w:t>
      </w:r>
      <w:r w:rsidRPr="00A445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регулирование</w:t>
      </w:r>
      <w:r w:rsidRPr="00711493">
        <w:rPr>
          <w:rFonts w:ascii="Times New Roman" w:hAnsi="Times New Roman" w:cs="Times New Roman"/>
          <w:sz w:val="28"/>
          <w:szCs w:val="28"/>
        </w:rPr>
        <w:t xml:space="preserve">, </w:t>
      </w:r>
      <w:r w:rsidRPr="00CD7344">
        <w:rPr>
          <w:rFonts w:ascii="Times New Roman" w:hAnsi="Times New Roman" w:cs="Times New Roman"/>
          <w:sz w:val="28"/>
          <w:szCs w:val="28"/>
        </w:rPr>
        <w:t>установленно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11493">
        <w:rPr>
          <w:rFonts w:ascii="Times New Roman" w:hAnsi="Times New Roman" w:cs="Times New Roman"/>
          <w:sz w:val="28"/>
          <w:szCs w:val="28"/>
        </w:rPr>
        <w:t xml:space="preserve"> </w:t>
      </w:r>
      <w:r w:rsidRPr="00CD734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действующем</w:t>
      </w:r>
      <w:r w:rsidRPr="00CD7344">
        <w:rPr>
          <w:rFonts w:ascii="Times New Roman" w:hAnsi="Times New Roman" w:cs="Times New Roman"/>
          <w:sz w:val="28"/>
          <w:szCs w:val="28"/>
        </w:rPr>
        <w:t xml:space="preserve"> Законе Кыргызской Республики</w:t>
      </w:r>
      <w:r w:rsidRPr="002A1854">
        <w:rPr>
          <w:rFonts w:ascii="Times New Roman" w:hAnsi="Times New Roman" w:cs="Times New Roman"/>
          <w:sz w:val="28"/>
          <w:szCs w:val="28"/>
        </w:rPr>
        <w:t xml:space="preserve"> «</w:t>
      </w:r>
      <w:r w:rsidRPr="002A18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риэлтерской деятельности</w:t>
      </w:r>
      <w:r w:rsidRPr="002A185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и новое регулирование не вводится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.</w:t>
      </w:r>
    </w:p>
    <w:p w14:paraId="7084829E" w14:textId="77777777" w:rsidR="0028539B" w:rsidRDefault="0028539B" w:rsidP="0028539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2693ED4C" w14:textId="77777777" w:rsidR="0028539B" w:rsidRPr="0036668C" w:rsidRDefault="0028539B" w:rsidP="0028539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140346DE" w14:textId="77777777" w:rsidR="0028539B" w:rsidRDefault="0028539B" w:rsidP="0028539B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8D7499">
        <w:rPr>
          <w:rFonts w:ascii="Times New Roman" w:hAnsi="Times New Roman" w:cs="Times New Roman"/>
          <w:b/>
          <w:sz w:val="28"/>
          <w:szCs w:val="28"/>
        </w:rPr>
        <w:t xml:space="preserve">инистр </w:t>
      </w:r>
      <w:r w:rsidRPr="0036668C">
        <w:rPr>
          <w:rFonts w:ascii="Times New Roman" w:hAnsi="Times New Roman" w:cs="Times New Roman"/>
          <w:b/>
          <w:sz w:val="28"/>
          <w:szCs w:val="28"/>
        </w:rPr>
        <w:t xml:space="preserve">экономики и </w:t>
      </w:r>
      <w:r>
        <w:rPr>
          <w:rFonts w:ascii="Times New Roman" w:hAnsi="Times New Roman" w:cs="Times New Roman"/>
          <w:b/>
          <w:sz w:val="28"/>
          <w:szCs w:val="28"/>
        </w:rPr>
        <w:t>коммерции</w:t>
      </w:r>
      <w:r w:rsidRPr="003666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CC26659" w14:textId="77777777" w:rsidR="0028539B" w:rsidRPr="0036668C" w:rsidRDefault="0028539B" w:rsidP="0028539B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668C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36668C">
        <w:rPr>
          <w:rFonts w:ascii="Times New Roman" w:hAnsi="Times New Roman" w:cs="Times New Roman"/>
          <w:b/>
          <w:sz w:val="28"/>
          <w:szCs w:val="28"/>
        </w:rPr>
        <w:tab/>
      </w:r>
      <w:r w:rsidRPr="0036668C">
        <w:rPr>
          <w:rFonts w:ascii="Times New Roman" w:hAnsi="Times New Roman" w:cs="Times New Roman"/>
          <w:b/>
          <w:sz w:val="28"/>
          <w:szCs w:val="28"/>
        </w:rPr>
        <w:tab/>
      </w:r>
      <w:r w:rsidRPr="0036668C">
        <w:rPr>
          <w:rFonts w:ascii="Times New Roman" w:hAnsi="Times New Roman" w:cs="Times New Roman"/>
          <w:b/>
          <w:sz w:val="28"/>
          <w:szCs w:val="28"/>
        </w:rPr>
        <w:tab/>
      </w:r>
      <w:r w:rsidRPr="0036668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Д.Дж.Амангельдиев</w:t>
      </w:r>
      <w:proofErr w:type="spellEnd"/>
    </w:p>
    <w:p w14:paraId="28DD4AE9" w14:textId="77777777" w:rsidR="0028539B" w:rsidRDefault="0028539B" w:rsidP="0028539B"/>
    <w:p w14:paraId="5EC88A70" w14:textId="77777777" w:rsidR="0029798A" w:rsidRPr="0028539B" w:rsidRDefault="0029798A" w:rsidP="0028539B"/>
    <w:sectPr w:rsidR="0029798A" w:rsidRPr="0028539B" w:rsidSect="000D76CE">
      <w:footerReference w:type="first" r:id="rId6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9B262" w14:textId="77777777" w:rsidR="00A61F0F" w:rsidRDefault="00A61F0F">
      <w:pPr>
        <w:spacing w:after="0" w:line="240" w:lineRule="auto"/>
      </w:pPr>
      <w:r>
        <w:separator/>
      </w:r>
    </w:p>
  </w:endnote>
  <w:endnote w:type="continuationSeparator" w:id="0">
    <w:p w14:paraId="620F1A46" w14:textId="77777777" w:rsidR="00A61F0F" w:rsidRDefault="00A61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57074" w14:textId="77777777" w:rsidR="0075434E" w:rsidRDefault="00A61F0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1BE0B0" w14:textId="77777777" w:rsidR="00A61F0F" w:rsidRDefault="00A61F0F">
      <w:pPr>
        <w:spacing w:after="0" w:line="240" w:lineRule="auto"/>
      </w:pPr>
      <w:r>
        <w:separator/>
      </w:r>
    </w:p>
  </w:footnote>
  <w:footnote w:type="continuationSeparator" w:id="0">
    <w:p w14:paraId="1FAFBB9C" w14:textId="77777777" w:rsidR="00A61F0F" w:rsidRDefault="00A61F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CD2"/>
    <w:rsid w:val="00085FE2"/>
    <w:rsid w:val="000A3081"/>
    <w:rsid w:val="000D76CE"/>
    <w:rsid w:val="001213DF"/>
    <w:rsid w:val="00133C50"/>
    <w:rsid w:val="00194FE1"/>
    <w:rsid w:val="001A7EBB"/>
    <w:rsid w:val="001C1546"/>
    <w:rsid w:val="001D36A6"/>
    <w:rsid w:val="001F28AB"/>
    <w:rsid w:val="0028539B"/>
    <w:rsid w:val="0029692D"/>
    <w:rsid w:val="0029798A"/>
    <w:rsid w:val="002E5D2A"/>
    <w:rsid w:val="00305A55"/>
    <w:rsid w:val="003158F7"/>
    <w:rsid w:val="00323790"/>
    <w:rsid w:val="003E6C9F"/>
    <w:rsid w:val="003F7CD2"/>
    <w:rsid w:val="0042585C"/>
    <w:rsid w:val="0047384B"/>
    <w:rsid w:val="00483E1D"/>
    <w:rsid w:val="00487926"/>
    <w:rsid w:val="00491C75"/>
    <w:rsid w:val="004A6525"/>
    <w:rsid w:val="00500B8B"/>
    <w:rsid w:val="00540DE4"/>
    <w:rsid w:val="005460E0"/>
    <w:rsid w:val="005729A5"/>
    <w:rsid w:val="00602A31"/>
    <w:rsid w:val="00636A96"/>
    <w:rsid w:val="006815B7"/>
    <w:rsid w:val="00683C25"/>
    <w:rsid w:val="00685441"/>
    <w:rsid w:val="006A1391"/>
    <w:rsid w:val="006B4A2F"/>
    <w:rsid w:val="006D277B"/>
    <w:rsid w:val="00711493"/>
    <w:rsid w:val="00723762"/>
    <w:rsid w:val="00786E17"/>
    <w:rsid w:val="007D69DC"/>
    <w:rsid w:val="007E1A8D"/>
    <w:rsid w:val="007E70F7"/>
    <w:rsid w:val="00820E2E"/>
    <w:rsid w:val="00835E35"/>
    <w:rsid w:val="00861887"/>
    <w:rsid w:val="00871496"/>
    <w:rsid w:val="008801DB"/>
    <w:rsid w:val="008A671A"/>
    <w:rsid w:val="008D2B99"/>
    <w:rsid w:val="008F09BB"/>
    <w:rsid w:val="009967A6"/>
    <w:rsid w:val="009C1C1D"/>
    <w:rsid w:val="009C368B"/>
    <w:rsid w:val="009D674B"/>
    <w:rsid w:val="00A43F3D"/>
    <w:rsid w:val="00A445B8"/>
    <w:rsid w:val="00A50B9E"/>
    <w:rsid w:val="00A61F0F"/>
    <w:rsid w:val="00A744A3"/>
    <w:rsid w:val="00A7458B"/>
    <w:rsid w:val="00A867E1"/>
    <w:rsid w:val="00AD1D70"/>
    <w:rsid w:val="00AE30EA"/>
    <w:rsid w:val="00AF5739"/>
    <w:rsid w:val="00B47A4E"/>
    <w:rsid w:val="00B53ECE"/>
    <w:rsid w:val="00C179E6"/>
    <w:rsid w:val="00C22303"/>
    <w:rsid w:val="00C34FCF"/>
    <w:rsid w:val="00C470ED"/>
    <w:rsid w:val="00CA7251"/>
    <w:rsid w:val="00CB1638"/>
    <w:rsid w:val="00CB3C23"/>
    <w:rsid w:val="00CB4EE6"/>
    <w:rsid w:val="00CB5C2F"/>
    <w:rsid w:val="00CD7344"/>
    <w:rsid w:val="00CE3FCB"/>
    <w:rsid w:val="00CF01B7"/>
    <w:rsid w:val="00D4519B"/>
    <w:rsid w:val="00D517FE"/>
    <w:rsid w:val="00D73284"/>
    <w:rsid w:val="00DD4004"/>
    <w:rsid w:val="00E745A5"/>
    <w:rsid w:val="00E82E27"/>
    <w:rsid w:val="00E9437A"/>
    <w:rsid w:val="00EB08D9"/>
    <w:rsid w:val="00EE1537"/>
    <w:rsid w:val="00F46FEC"/>
    <w:rsid w:val="00F80676"/>
    <w:rsid w:val="00F94362"/>
    <w:rsid w:val="00FD60D4"/>
    <w:rsid w:val="00FE0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0A00E"/>
  <w15:docId w15:val="{830B95A6-1100-4FC4-96D6-9AEF90B94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K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7CD2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7C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7CD2"/>
    <w:rPr>
      <w:lang w:val="ru-RU"/>
    </w:rPr>
  </w:style>
  <w:style w:type="paragraph" w:styleId="a5">
    <w:name w:val="No Spacing"/>
    <w:uiPriority w:val="1"/>
    <w:qFormat/>
    <w:rsid w:val="003F7CD2"/>
    <w:pPr>
      <w:spacing w:after="0" w:line="240" w:lineRule="auto"/>
    </w:pPr>
    <w:rPr>
      <w:lang w:val="ru-RU"/>
    </w:rPr>
  </w:style>
  <w:style w:type="paragraph" w:customStyle="1" w:styleId="tkZagolovok5">
    <w:name w:val="_Заголовок Статья (tkZagolovok5)"/>
    <w:basedOn w:val="a"/>
    <w:rsid w:val="00D4519B"/>
    <w:pPr>
      <w:spacing w:before="200" w:after="60" w:line="276" w:lineRule="auto"/>
      <w:ind w:firstLine="567"/>
    </w:pPr>
    <w:rPr>
      <w:rFonts w:ascii="Arial" w:eastAsiaTheme="minorEastAsia" w:hAnsi="Arial" w:cs="Arial"/>
      <w:b/>
      <w:bCs/>
      <w:sz w:val="20"/>
      <w:szCs w:val="20"/>
      <w:lang w:val="en-US"/>
    </w:rPr>
  </w:style>
  <w:style w:type="paragraph" w:customStyle="1" w:styleId="tkTekst">
    <w:name w:val="_Текст обычный (tkTekst)"/>
    <w:basedOn w:val="a"/>
    <w:rsid w:val="0029692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Valeriya Sadovnikova</dc:creator>
  <cp:keywords/>
  <dc:description/>
  <cp:lastModifiedBy>admin</cp:lastModifiedBy>
  <cp:revision>56</cp:revision>
  <dcterms:created xsi:type="dcterms:W3CDTF">2022-02-09T07:25:00Z</dcterms:created>
  <dcterms:modified xsi:type="dcterms:W3CDTF">2022-03-30T06:03:00Z</dcterms:modified>
</cp:coreProperties>
</file>